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B5" w:rsidRPr="002179CB" w:rsidRDefault="003C4BB5" w:rsidP="002179CB">
      <w:pPr>
        <w:spacing w:line="276" w:lineRule="auto"/>
        <w:ind w:left="-15" w:right="-9"/>
        <w:jc w:val="center"/>
        <w:rPr>
          <w:b/>
          <w:szCs w:val="28"/>
        </w:rPr>
      </w:pPr>
      <w:bookmarkStart w:id="0" w:name="_GoBack"/>
      <w:bookmarkEnd w:id="0"/>
      <w:r w:rsidRPr="002179CB">
        <w:rPr>
          <w:b/>
          <w:szCs w:val="28"/>
        </w:rPr>
        <w:t>Организация питания детей с ОВЗ</w:t>
      </w:r>
    </w:p>
    <w:p w:rsidR="00807D7C" w:rsidRPr="002179CB" w:rsidRDefault="00547857" w:rsidP="002179CB">
      <w:pPr>
        <w:spacing w:line="276" w:lineRule="auto"/>
        <w:ind w:left="-15" w:right="-9"/>
        <w:rPr>
          <w:szCs w:val="28"/>
        </w:rPr>
      </w:pPr>
      <w:r w:rsidRPr="002179CB">
        <w:rPr>
          <w:color w:val="auto"/>
          <w:szCs w:val="28"/>
        </w:rPr>
        <w:t>В соответствии с пунктом</w:t>
      </w:r>
      <w:r w:rsidRPr="002179CB">
        <w:rPr>
          <w:szCs w:val="28"/>
        </w:rPr>
        <w:t xml:space="preserve"> 3 статьи 11 Закона Красноярского края от 02.11.2000 года №12-961 «О защите прав ребенка» обучающиеся с ограниченными возможностями здоровья обеспечиваются горячим завтраком и горячим обедом без взимания платы за счет сре</w:t>
      </w:r>
      <w:proofErr w:type="gramStart"/>
      <w:r w:rsidRPr="002179CB">
        <w:rPr>
          <w:szCs w:val="28"/>
        </w:rPr>
        <w:t>дств кр</w:t>
      </w:r>
      <w:proofErr w:type="gramEnd"/>
      <w:r w:rsidRPr="002179CB">
        <w:rPr>
          <w:szCs w:val="28"/>
        </w:rPr>
        <w:t xml:space="preserve">аевого бюджета.  </w:t>
      </w:r>
    </w:p>
    <w:p w:rsidR="00807D7C" w:rsidRPr="002179CB" w:rsidRDefault="00547857" w:rsidP="002179CB">
      <w:pPr>
        <w:spacing w:line="276" w:lineRule="auto"/>
        <w:ind w:left="-15" w:right="-9"/>
        <w:rPr>
          <w:szCs w:val="28"/>
        </w:rPr>
      </w:pPr>
      <w:r w:rsidRPr="002179CB">
        <w:rPr>
          <w:szCs w:val="28"/>
        </w:rPr>
        <w:t xml:space="preserve">Для данной категории обучающихся организовано горячее питание 2 раза в день по согласованному </w:t>
      </w:r>
      <w:r w:rsidRPr="002179CB">
        <w:rPr>
          <w:color w:val="auto"/>
          <w:szCs w:val="28"/>
          <w:u w:val="single"/>
        </w:rPr>
        <w:t>примерному меню (10 дней)</w:t>
      </w:r>
      <w:r w:rsidRPr="002179CB">
        <w:rPr>
          <w:szCs w:val="28"/>
        </w:rPr>
        <w:t xml:space="preserve"> в соответствии с ГОСТ Р50763-2007 «Услуги общественного питания. Продукция общественного питания, реализуемая населению. Общие технические условия», ГОСТ 31984-2012 «Услуги общественного питания. </w:t>
      </w:r>
      <w:proofErr w:type="gramStart"/>
      <w:r w:rsidRPr="002179CB">
        <w:rPr>
          <w:szCs w:val="28"/>
        </w:rPr>
        <w:t xml:space="preserve">Общие требования.», Федеральным законом от 02.01.2000 г. № 29-ФЗ «О качестве и безопасности пищевых продуктов», Законом РФ от 07.02.1992 г. № 2300-1 «О защите прав потребителей», Правилами оказания услуг общественного питания (утв. постановлением Правительства РФ от 15.08.1997 г. № 1036, СанПиН 2.4.2.2821-10 «Санитарно-эпидемиологические требования к условиям и организации обучения в общеобразовательных учреждениях» и иными нормативно-правовыми актами.  </w:t>
      </w:r>
      <w:proofErr w:type="gramEnd"/>
    </w:p>
    <w:p w:rsidR="002179CB" w:rsidRPr="005640F2" w:rsidRDefault="00547857" w:rsidP="002179CB">
      <w:pPr>
        <w:rPr>
          <w:color w:val="auto"/>
          <w:sz w:val="24"/>
          <w:szCs w:val="24"/>
        </w:rPr>
      </w:pPr>
      <w:r w:rsidRPr="002179CB">
        <w:rPr>
          <w:szCs w:val="28"/>
        </w:rPr>
        <w:t xml:space="preserve">Мера социальной поддержки в виде обеспечения бесплатным горячим </w:t>
      </w:r>
      <w:r w:rsidRPr="007F1FAE">
        <w:rPr>
          <w:szCs w:val="28"/>
        </w:rPr>
        <w:t xml:space="preserve">двухразовым питанием оказывается на основании </w:t>
      </w:r>
      <w:hyperlink r:id="rId6" w:history="1">
        <w:r w:rsidRPr="00C13550">
          <w:rPr>
            <w:rStyle w:val="a3"/>
            <w:szCs w:val="28"/>
            <w:u w:color="800080"/>
          </w:rPr>
          <w:t>заявления</w:t>
        </w:r>
      </w:hyperlink>
      <w:hyperlink r:id="rId7">
        <w:r w:rsidRPr="007F1FAE">
          <w:rPr>
            <w:szCs w:val="28"/>
          </w:rPr>
          <w:t xml:space="preserve"> </w:t>
        </w:r>
      </w:hyperlink>
      <w:r w:rsidRPr="007F1FAE">
        <w:rPr>
          <w:szCs w:val="28"/>
        </w:rPr>
        <w:t xml:space="preserve">родителей (законных представителей) обучающихся, а также на основании </w:t>
      </w:r>
      <w:r w:rsidR="002179CB" w:rsidRPr="007F1FAE">
        <w:rPr>
          <w:szCs w:val="28"/>
        </w:rPr>
        <w:t xml:space="preserve">следующих документов </w:t>
      </w:r>
      <w:hyperlink r:id="rId8" w:history="1">
        <w:r w:rsidR="002179CB" w:rsidRPr="00C13550">
          <w:rPr>
            <w:rStyle w:val="a3"/>
            <w:szCs w:val="28"/>
          </w:rPr>
          <w:t>(письмо ГУО от 20.10.2015г №182 «О предоставлении информации по мерам социальной поддержки обучающимся с ОВЗ»)</w:t>
        </w:r>
      </w:hyperlink>
      <w:r w:rsidR="002179CB" w:rsidRPr="007F1FAE">
        <w:rPr>
          <w:szCs w:val="28"/>
        </w:rPr>
        <w:t xml:space="preserve"> </w:t>
      </w:r>
      <w:r w:rsidR="002179CB" w:rsidRPr="005640F2">
        <w:rPr>
          <w:szCs w:val="28"/>
        </w:rPr>
        <w:t>:</w:t>
      </w:r>
    </w:p>
    <w:p w:rsidR="002179CB" w:rsidRPr="005640F2" w:rsidRDefault="002179CB" w:rsidP="002179CB">
      <w:pPr>
        <w:numPr>
          <w:ilvl w:val="0"/>
          <w:numId w:val="1"/>
        </w:numPr>
        <w:spacing w:line="276" w:lineRule="auto"/>
        <w:ind w:right="0" w:firstLine="0"/>
        <w:jc w:val="left"/>
        <w:rPr>
          <w:szCs w:val="28"/>
        </w:rPr>
      </w:pPr>
      <w:r w:rsidRPr="005640F2">
        <w:rPr>
          <w:szCs w:val="28"/>
        </w:rPr>
        <w:t>Заключение психолого-медико-педагогической комиссии.</w:t>
      </w:r>
    </w:p>
    <w:p w:rsidR="002179CB" w:rsidRPr="005640F2" w:rsidRDefault="002179CB" w:rsidP="002179CB">
      <w:pPr>
        <w:numPr>
          <w:ilvl w:val="0"/>
          <w:numId w:val="1"/>
        </w:numPr>
        <w:spacing w:line="276" w:lineRule="auto"/>
        <w:ind w:right="0" w:firstLine="0"/>
        <w:jc w:val="left"/>
        <w:rPr>
          <w:szCs w:val="28"/>
        </w:rPr>
      </w:pPr>
      <w:r w:rsidRPr="005640F2">
        <w:rPr>
          <w:szCs w:val="28"/>
        </w:rPr>
        <w:t>Выписку из финансово-лицевого счета о составе семьи.</w:t>
      </w:r>
    </w:p>
    <w:p w:rsidR="00807D7C" w:rsidRDefault="00807D7C">
      <w:pPr>
        <w:ind w:left="-15" w:right="-9"/>
      </w:pPr>
    </w:p>
    <w:p w:rsidR="00807D7C" w:rsidRDefault="00547857">
      <w:pPr>
        <w:spacing w:after="8" w:line="259" w:lineRule="auto"/>
        <w:ind w:left="708" w:right="0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2179CB" w:rsidRPr="001E2687" w:rsidRDefault="00547857" w:rsidP="007F1FAE">
      <w:pPr>
        <w:spacing w:line="259" w:lineRule="auto"/>
        <w:ind w:right="0" w:firstLine="0"/>
        <w:jc w:val="left"/>
      </w:pPr>
      <w:r>
        <w:rPr>
          <w:sz w:val="24"/>
        </w:rPr>
        <w:t xml:space="preserve"> </w:t>
      </w:r>
    </w:p>
    <w:bookmarkStart w:id="1" w:name="bookmark0"/>
    <w:p w:rsidR="002179CB" w:rsidRPr="001E2687" w:rsidRDefault="00C13550" w:rsidP="007F1FAE">
      <w:pPr>
        <w:spacing w:line="240" w:lineRule="auto"/>
        <w:rPr>
          <w:b/>
          <w:szCs w:val="28"/>
        </w:rPr>
      </w:pPr>
      <w:r>
        <w:rPr>
          <w:b/>
          <w:bCs/>
          <w:szCs w:val="28"/>
        </w:rPr>
        <w:fldChar w:fldCharType="begin"/>
      </w:r>
      <w:r>
        <w:rPr>
          <w:b/>
          <w:bCs/>
          <w:szCs w:val="28"/>
        </w:rPr>
        <w:instrText xml:space="preserve"> HYPERLINK "https://cloud.mail.ru/public/MCem/qUTihKBhA" </w:instrText>
      </w:r>
      <w:r>
        <w:rPr>
          <w:b/>
          <w:bCs/>
          <w:szCs w:val="28"/>
        </w:rPr>
        <w:fldChar w:fldCharType="separate"/>
      </w:r>
      <w:r w:rsidR="002179CB" w:rsidRPr="00C13550">
        <w:rPr>
          <w:rStyle w:val="a3"/>
          <w:b/>
          <w:bCs/>
          <w:szCs w:val="28"/>
        </w:rPr>
        <w:t>П</w:t>
      </w:r>
      <w:r w:rsidR="007F1FAE" w:rsidRPr="00C13550">
        <w:rPr>
          <w:rStyle w:val="a3"/>
          <w:b/>
          <w:bCs/>
          <w:szCs w:val="28"/>
        </w:rPr>
        <w:t xml:space="preserve">остановление  Правительства Красноярского края </w:t>
      </w:r>
      <w:bookmarkEnd w:id="1"/>
      <w:r w:rsidR="007F1FAE" w:rsidRPr="00C13550">
        <w:rPr>
          <w:rStyle w:val="a3"/>
          <w:b/>
          <w:szCs w:val="28"/>
        </w:rPr>
        <w:t xml:space="preserve">от </w:t>
      </w:r>
      <w:r w:rsidR="002179CB" w:rsidRPr="00C13550">
        <w:rPr>
          <w:rStyle w:val="a3"/>
          <w:b/>
          <w:szCs w:val="28"/>
        </w:rPr>
        <w:t>05.04.2016</w:t>
      </w:r>
      <w:r w:rsidR="007F1FAE" w:rsidRPr="00C13550">
        <w:rPr>
          <w:rStyle w:val="a3"/>
          <w:b/>
          <w:szCs w:val="28"/>
        </w:rPr>
        <w:t xml:space="preserve">   </w:t>
      </w:r>
      <w:r w:rsidR="002179CB" w:rsidRPr="00C13550">
        <w:rPr>
          <w:rStyle w:val="a3"/>
          <w:b/>
          <w:szCs w:val="28"/>
        </w:rPr>
        <w:t>№ 155-п</w:t>
      </w:r>
      <w:r>
        <w:rPr>
          <w:b/>
          <w:bCs/>
          <w:szCs w:val="28"/>
        </w:rPr>
        <w:fldChar w:fldCharType="end"/>
      </w:r>
    </w:p>
    <w:p w:rsidR="002179CB" w:rsidRPr="001E2687" w:rsidRDefault="007F1FAE" w:rsidP="002179CB">
      <w:pPr>
        <w:spacing w:line="240" w:lineRule="auto"/>
        <w:rPr>
          <w:szCs w:val="28"/>
        </w:rPr>
      </w:pPr>
      <w:proofErr w:type="gramStart"/>
      <w:r w:rsidRPr="007F1FAE">
        <w:rPr>
          <w:szCs w:val="28"/>
        </w:rPr>
        <w:t>«</w:t>
      </w:r>
      <w:r w:rsidR="002179CB" w:rsidRPr="001E2687">
        <w:rPr>
          <w:szCs w:val="28"/>
        </w:rPr>
        <w:t xml:space="preserve"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</w:t>
      </w:r>
      <w:r w:rsidR="002179CB" w:rsidRPr="007F1FAE">
        <w:rPr>
          <w:szCs w:val="28"/>
        </w:rPr>
        <w:t xml:space="preserve"> </w:t>
      </w:r>
      <w:r w:rsidR="002179CB" w:rsidRPr="001E2687">
        <w:rPr>
          <w:szCs w:val="28"/>
        </w:rPr>
        <w:t>Порядка ее выплаты</w:t>
      </w:r>
      <w:r w:rsidRPr="007F1FAE">
        <w:rPr>
          <w:szCs w:val="28"/>
        </w:rPr>
        <w:t>»</w:t>
      </w:r>
      <w:proofErr w:type="gramEnd"/>
    </w:p>
    <w:p w:rsidR="00807D7C" w:rsidRDefault="00807D7C">
      <w:pPr>
        <w:spacing w:line="259" w:lineRule="auto"/>
        <w:ind w:right="0" w:firstLine="0"/>
        <w:jc w:val="left"/>
      </w:pPr>
    </w:p>
    <w:sectPr w:rsidR="00807D7C" w:rsidSect="002709D4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7C"/>
    <w:rsid w:val="002179CB"/>
    <w:rsid w:val="002709D4"/>
    <w:rsid w:val="003C4BB5"/>
    <w:rsid w:val="00547857"/>
    <w:rsid w:val="007F1FAE"/>
    <w:rsid w:val="00807D7C"/>
    <w:rsid w:val="00BC3807"/>
    <w:rsid w:val="00C13550"/>
    <w:rsid w:val="00C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4"/>
    <w:pPr>
      <w:spacing w:after="0" w:line="297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55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5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4"/>
    <w:pPr>
      <w:spacing w:after="0" w:line="297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55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DQEy/qgbm4tNY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63.net/images/doki/_INKLUZIYA/Inkluzivnoe_obrazovanie/usloviy_i_resursi/%D0%B7%D0%B0%D1%8F%D0%B2%D0%BB%D0%B5%D0%BD%D0%B8%D0%B5%20%D0%BD%D0%B0%20%D0%BF%D0%B8%D1%82%D0%B0%D0%BD%D0%B8%D0%B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9HQx/qBzAoibK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Крип</cp:lastModifiedBy>
  <cp:revision>2</cp:revision>
  <dcterms:created xsi:type="dcterms:W3CDTF">2018-11-12T04:44:00Z</dcterms:created>
  <dcterms:modified xsi:type="dcterms:W3CDTF">2018-11-12T04:44:00Z</dcterms:modified>
</cp:coreProperties>
</file>