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C5" w:rsidRDefault="009759C5" w:rsidP="009759C5">
      <w:pPr>
        <w:pStyle w:val="a3"/>
        <w:spacing w:before="1" w:line="276" w:lineRule="auto"/>
        <w:ind w:left="470" w:right="233" w:firstLine="710"/>
        <w:jc w:val="center"/>
        <w:rPr>
          <w:b/>
          <w:sz w:val="36"/>
          <w:lang w:val="ru-RU"/>
        </w:rPr>
      </w:pPr>
      <w:r w:rsidRPr="009759C5">
        <w:rPr>
          <w:b/>
          <w:sz w:val="36"/>
          <w:lang w:val="ru-RU"/>
        </w:rPr>
        <w:t xml:space="preserve">Дорожная карта реализации национального проекта </w:t>
      </w:r>
    </w:p>
    <w:p w:rsidR="009759C5" w:rsidRDefault="009759C5" w:rsidP="009759C5">
      <w:pPr>
        <w:pStyle w:val="a3"/>
        <w:spacing w:before="1" w:line="276" w:lineRule="auto"/>
        <w:ind w:left="470" w:right="233" w:firstLine="710"/>
        <w:jc w:val="center"/>
        <w:rPr>
          <w:b/>
          <w:sz w:val="36"/>
          <w:lang w:val="ru-RU"/>
        </w:rPr>
      </w:pPr>
      <w:r w:rsidRPr="009759C5">
        <w:rPr>
          <w:b/>
          <w:sz w:val="36"/>
          <w:lang w:val="ru-RU"/>
        </w:rPr>
        <w:t>«</w:t>
      </w:r>
      <w:r>
        <w:rPr>
          <w:b/>
          <w:sz w:val="36"/>
          <w:lang w:val="ru-RU"/>
        </w:rPr>
        <w:t>О</w:t>
      </w:r>
      <w:r w:rsidRPr="009759C5">
        <w:rPr>
          <w:b/>
          <w:sz w:val="36"/>
          <w:lang w:val="ru-RU"/>
        </w:rPr>
        <w:t>бразовани</w:t>
      </w:r>
      <w:r>
        <w:rPr>
          <w:b/>
          <w:sz w:val="36"/>
          <w:lang w:val="ru-RU"/>
        </w:rPr>
        <w:t>е»</w:t>
      </w:r>
      <w:r w:rsidRPr="009759C5">
        <w:rPr>
          <w:b/>
          <w:sz w:val="36"/>
          <w:lang w:val="ru-RU"/>
        </w:rPr>
        <w:t xml:space="preserve"> до 2</w:t>
      </w:r>
      <w:r>
        <w:rPr>
          <w:b/>
          <w:sz w:val="36"/>
          <w:lang w:val="ru-RU"/>
        </w:rPr>
        <w:t>024 года</w:t>
      </w:r>
    </w:p>
    <w:p w:rsidR="009759C5" w:rsidRPr="009759C5" w:rsidRDefault="009759C5" w:rsidP="009759C5">
      <w:pPr>
        <w:pStyle w:val="a3"/>
        <w:spacing w:before="1" w:line="276" w:lineRule="auto"/>
        <w:ind w:left="470" w:right="233" w:firstLine="710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МБОУ ООШ №22</w:t>
      </w:r>
    </w:p>
    <w:p w:rsidR="00887332" w:rsidRPr="00887332" w:rsidRDefault="00887332" w:rsidP="00887332">
      <w:pPr>
        <w:pStyle w:val="a3"/>
        <w:spacing w:before="62"/>
        <w:ind w:left="142"/>
        <w:jc w:val="center"/>
        <w:rPr>
          <w:b/>
          <w:lang w:val="ru-RU"/>
        </w:rPr>
      </w:pPr>
      <w:r w:rsidRPr="00887332">
        <w:rPr>
          <w:b/>
          <w:lang w:val="ru-RU"/>
        </w:rPr>
        <w:t>Пояснительная записка</w:t>
      </w:r>
    </w:p>
    <w:p w:rsidR="00887332" w:rsidRPr="00887332" w:rsidRDefault="00887332" w:rsidP="00887332">
      <w:pPr>
        <w:pStyle w:val="a3"/>
        <w:spacing w:before="62"/>
        <w:ind w:left="142"/>
        <w:jc w:val="center"/>
        <w:rPr>
          <w:b/>
          <w:lang w:val="ru-RU"/>
        </w:rPr>
      </w:pPr>
    </w:p>
    <w:p w:rsidR="00887332" w:rsidRPr="00887332" w:rsidRDefault="00D11146" w:rsidP="00887332">
      <w:pPr>
        <w:pStyle w:val="a3"/>
        <w:spacing w:before="48" w:line="242" w:lineRule="auto"/>
        <w:ind w:left="708" w:right="236" w:firstLine="238"/>
        <w:jc w:val="both"/>
        <w:rPr>
          <w:lang w:val="ru-RU"/>
        </w:rPr>
      </w:pPr>
      <w:r>
        <w:fldChar w:fldCharType="begin"/>
      </w:r>
      <w:r>
        <w:instrText>HYPERLINK</w:instrText>
      </w:r>
      <w:r w:rsidRPr="00B9242E">
        <w:rPr>
          <w:lang w:val="ru-RU"/>
        </w:rPr>
        <w:instrText xml:space="preserve"> "</w:instrText>
      </w:r>
      <w:r>
        <w:instrText>http</w:instrText>
      </w:r>
      <w:r w:rsidRPr="00B9242E">
        <w:rPr>
          <w:lang w:val="ru-RU"/>
        </w:rPr>
        <w:instrText>://</w:instrText>
      </w:r>
      <w:r>
        <w:instrText>prezident</w:instrText>
      </w:r>
      <w:r w:rsidRPr="00B9242E">
        <w:rPr>
          <w:lang w:val="ru-RU"/>
        </w:rPr>
        <w:instrText>.</w:instrText>
      </w:r>
      <w:r>
        <w:instrText>org</w:instrText>
      </w:r>
      <w:r w:rsidRPr="00B9242E">
        <w:rPr>
          <w:lang w:val="ru-RU"/>
        </w:rPr>
        <w:instrText>/</w:instrText>
      </w:r>
      <w:r>
        <w:instrText>articles</w:instrText>
      </w:r>
      <w:r w:rsidRPr="00B9242E">
        <w:rPr>
          <w:lang w:val="ru-RU"/>
        </w:rPr>
        <w:instrText>/</w:instrText>
      </w:r>
      <w:r>
        <w:instrText>ukaz</w:instrText>
      </w:r>
      <w:r w:rsidRPr="00B9242E">
        <w:rPr>
          <w:lang w:val="ru-RU"/>
        </w:rPr>
        <w:instrText>-</w:instrText>
      </w:r>
      <w:r>
        <w:instrText>prezidenta</w:instrText>
      </w:r>
      <w:r w:rsidRPr="00B9242E">
        <w:rPr>
          <w:lang w:val="ru-RU"/>
        </w:rPr>
        <w:instrText>-</w:instrText>
      </w:r>
      <w:r>
        <w:instrText>rf</w:instrText>
      </w:r>
      <w:r w:rsidRPr="00B9242E">
        <w:rPr>
          <w:lang w:val="ru-RU"/>
        </w:rPr>
        <w:instrText>-204-</w:instrText>
      </w:r>
      <w:r>
        <w:instrText>ot</w:instrText>
      </w:r>
      <w:r w:rsidRPr="00B9242E">
        <w:rPr>
          <w:lang w:val="ru-RU"/>
        </w:rPr>
        <w:instrText>-7-</w:instrText>
      </w:r>
      <w:r>
        <w:instrText>maja</w:instrText>
      </w:r>
      <w:r w:rsidRPr="00B9242E">
        <w:rPr>
          <w:lang w:val="ru-RU"/>
        </w:rPr>
        <w:instrText>-2018-</w:instrText>
      </w:r>
      <w:r>
        <w:instrText>goda</w:instrText>
      </w:r>
      <w:r w:rsidRPr="00B9242E">
        <w:rPr>
          <w:lang w:val="ru-RU"/>
        </w:rPr>
        <w:instrText>-07-05-2018.</w:instrText>
      </w:r>
      <w:r>
        <w:instrText>html</w:instrText>
      </w:r>
      <w:r w:rsidRPr="00B9242E">
        <w:rPr>
          <w:lang w:val="ru-RU"/>
        </w:rPr>
        <w:instrText>/" \</w:instrText>
      </w:r>
      <w:r>
        <w:instrText>h</w:instrText>
      </w:r>
      <w:r>
        <w:fldChar w:fldCharType="separate"/>
      </w:r>
      <w:r w:rsidR="00887332" w:rsidRPr="00887332">
        <w:rPr>
          <w:lang w:val="ru-RU"/>
        </w:rPr>
        <w:t xml:space="preserve">Указом Президента РФ </w:t>
      </w:r>
      <w:r>
        <w:fldChar w:fldCharType="end"/>
      </w:r>
      <w:r w:rsidR="00887332" w:rsidRPr="00887332">
        <w:rPr>
          <w:lang w:val="ru-RU"/>
        </w:rPr>
        <w:t xml:space="preserve">№ 204 от 7 мая 2018 года «О национальных целях и стратегических задачах развития Российской Федерации на период до 2024 года» Правительству РФ было поручено при разработке национального проекта в сфере образования </w:t>
      </w:r>
      <w:proofErr w:type="gramStart"/>
      <w:r w:rsidR="00887332" w:rsidRPr="00887332">
        <w:rPr>
          <w:lang w:val="ru-RU"/>
        </w:rPr>
        <w:t>исходить</w:t>
      </w:r>
      <w:proofErr w:type="gramEnd"/>
      <w:r w:rsidR="00887332" w:rsidRPr="00887332">
        <w:rPr>
          <w:lang w:val="ru-RU"/>
        </w:rPr>
        <w:t xml:space="preserve"> из необходимости обеспечить к 2024 году:</w:t>
      </w:r>
    </w:p>
    <w:p w:rsidR="00887332" w:rsidRPr="00887332" w:rsidRDefault="00887332" w:rsidP="00887332">
      <w:pPr>
        <w:pStyle w:val="Heading1"/>
        <w:numPr>
          <w:ilvl w:val="0"/>
          <w:numId w:val="2"/>
        </w:numPr>
        <w:tabs>
          <w:tab w:val="left" w:pos="1191"/>
        </w:tabs>
        <w:spacing w:before="143"/>
        <w:jc w:val="both"/>
        <w:rPr>
          <w:b w:val="0"/>
          <w:lang w:val="ru-RU"/>
        </w:rPr>
      </w:pPr>
      <w:r w:rsidRPr="00887332">
        <w:rPr>
          <w:lang w:val="ru-RU"/>
        </w:rPr>
        <w:t>достижение следующих целей и целевых</w:t>
      </w:r>
      <w:r w:rsidRPr="00887332">
        <w:rPr>
          <w:spacing w:val="-3"/>
          <w:lang w:val="ru-RU"/>
        </w:rPr>
        <w:t xml:space="preserve"> </w:t>
      </w:r>
      <w:r w:rsidRPr="00887332">
        <w:rPr>
          <w:lang w:val="ru-RU"/>
        </w:rPr>
        <w:t>показателей</w:t>
      </w:r>
      <w:r w:rsidRPr="00887332">
        <w:rPr>
          <w:b w:val="0"/>
          <w:lang w:val="ru-RU"/>
        </w:rPr>
        <w:t>:</w:t>
      </w:r>
    </w:p>
    <w:p w:rsidR="00887332" w:rsidRPr="00887332" w:rsidRDefault="00887332" w:rsidP="00887332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149"/>
        <w:ind w:right="235"/>
        <w:rPr>
          <w:sz w:val="28"/>
          <w:lang w:val="ru-RU"/>
        </w:rPr>
      </w:pPr>
      <w:r w:rsidRPr="00887332">
        <w:rPr>
          <w:b/>
          <w:sz w:val="28"/>
          <w:lang w:val="ru-RU"/>
        </w:rPr>
        <w:t>обеспечение глобальной конкурентоспособности российского образования</w:t>
      </w:r>
      <w:r w:rsidRPr="00887332">
        <w:rPr>
          <w:sz w:val="28"/>
          <w:lang w:val="ru-RU"/>
        </w:rPr>
        <w:t>, вхождение Российской Федерации в число 10 ведущих стран мира по качеству общего</w:t>
      </w:r>
      <w:r w:rsidRPr="00887332">
        <w:rPr>
          <w:spacing w:val="2"/>
          <w:sz w:val="28"/>
          <w:lang w:val="ru-RU"/>
        </w:rPr>
        <w:t xml:space="preserve"> </w:t>
      </w:r>
      <w:r w:rsidRPr="00887332">
        <w:rPr>
          <w:sz w:val="28"/>
          <w:lang w:val="ru-RU"/>
        </w:rPr>
        <w:t>образования;</w:t>
      </w:r>
    </w:p>
    <w:p w:rsidR="00887332" w:rsidRPr="00887332" w:rsidRDefault="00887332" w:rsidP="00887332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ind w:right="236"/>
        <w:rPr>
          <w:sz w:val="28"/>
          <w:lang w:val="ru-RU"/>
        </w:rPr>
      </w:pPr>
      <w:r w:rsidRPr="00887332">
        <w:rPr>
          <w:b/>
          <w:sz w:val="28"/>
          <w:lang w:val="ru-RU"/>
        </w:rPr>
        <w:t xml:space="preserve">воспитание гармонично развитой и социально ответственной личности </w:t>
      </w:r>
      <w:r w:rsidRPr="00887332">
        <w:rPr>
          <w:sz w:val="28"/>
          <w:lang w:val="ru-RU"/>
        </w:rPr>
        <w:t>на основе духовно-нравственных ценностей народов Российской Федерации, исторических и национально-культурных</w:t>
      </w:r>
      <w:r w:rsidRPr="00887332">
        <w:rPr>
          <w:spacing w:val="-5"/>
          <w:sz w:val="28"/>
          <w:lang w:val="ru-RU"/>
        </w:rPr>
        <w:t xml:space="preserve"> </w:t>
      </w:r>
      <w:r w:rsidRPr="00887332">
        <w:rPr>
          <w:sz w:val="28"/>
          <w:lang w:val="ru-RU"/>
        </w:rPr>
        <w:t>традиций;</w:t>
      </w:r>
    </w:p>
    <w:p w:rsidR="00887332" w:rsidRPr="00887332" w:rsidRDefault="00887332" w:rsidP="00887332">
      <w:pPr>
        <w:pStyle w:val="Heading1"/>
        <w:spacing w:before="4"/>
        <w:ind w:left="470" w:firstLine="0"/>
        <w:jc w:val="both"/>
        <w:rPr>
          <w:b w:val="0"/>
        </w:rPr>
      </w:pPr>
      <w:r w:rsidRPr="00887332">
        <w:rPr>
          <w:b w:val="0"/>
        </w:rPr>
        <w:t>2.</w:t>
      </w:r>
      <w:r w:rsidRPr="00887332">
        <w:t xml:space="preserve">решение </w:t>
      </w:r>
      <w:proofErr w:type="spellStart"/>
      <w:r w:rsidRPr="00887332">
        <w:t>следующих</w:t>
      </w:r>
      <w:proofErr w:type="spellEnd"/>
      <w:r w:rsidRPr="00887332">
        <w:t xml:space="preserve"> задач</w:t>
      </w:r>
      <w:r w:rsidRPr="00887332">
        <w:rPr>
          <w:b w:val="0"/>
        </w:rPr>
        <w:t>:</w:t>
      </w:r>
    </w:p>
    <w:p w:rsidR="00887332" w:rsidRPr="00887332" w:rsidRDefault="00887332" w:rsidP="00887332">
      <w:pPr>
        <w:pStyle w:val="a5"/>
        <w:numPr>
          <w:ilvl w:val="1"/>
          <w:numId w:val="1"/>
        </w:numPr>
        <w:tabs>
          <w:tab w:val="left" w:pos="831"/>
        </w:tabs>
        <w:spacing w:before="147"/>
        <w:ind w:right="229"/>
        <w:rPr>
          <w:sz w:val="28"/>
          <w:lang w:val="ru-RU"/>
        </w:rPr>
      </w:pPr>
      <w:proofErr w:type="gramStart"/>
      <w:r w:rsidRPr="00887332">
        <w:rPr>
          <w:b/>
          <w:sz w:val="28"/>
          <w:lang w:val="ru-RU"/>
        </w:rPr>
        <w:t xml:space="preserve">внедрение </w:t>
      </w:r>
      <w:r w:rsidRPr="00887332">
        <w:rPr>
          <w:sz w:val="28"/>
          <w:lang w:val="ru-RU"/>
        </w:rPr>
        <w:t xml:space="preserve">на уровнях основного общего и среднего общего образования </w:t>
      </w:r>
      <w:r w:rsidRPr="00887332">
        <w:rPr>
          <w:b/>
          <w:sz w:val="28"/>
          <w:lang w:val="ru-RU"/>
        </w:rPr>
        <w:t>новых методов обучения и воспитания, образовательных технологий</w:t>
      </w:r>
      <w:r w:rsidRPr="00887332">
        <w:rPr>
          <w:sz w:val="28"/>
          <w:lang w:val="ru-RU"/>
        </w:rPr>
        <w:t xml:space="preserve">, обеспечивающих освоение обучающимися базовых навыков и умений, повышение </w:t>
      </w:r>
      <w:r w:rsidRPr="00887332">
        <w:rPr>
          <w:spacing w:val="8"/>
          <w:sz w:val="28"/>
          <w:lang w:val="ru-RU"/>
        </w:rPr>
        <w:t xml:space="preserve">их </w:t>
      </w:r>
      <w:r w:rsidRPr="00887332">
        <w:rPr>
          <w:sz w:val="28"/>
          <w:lang w:val="ru-RU"/>
        </w:rPr>
        <w:t>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</w:t>
      </w:r>
      <w:r w:rsidRPr="00887332">
        <w:rPr>
          <w:spacing w:val="3"/>
          <w:sz w:val="28"/>
          <w:lang w:val="ru-RU"/>
        </w:rPr>
        <w:t xml:space="preserve"> </w:t>
      </w:r>
      <w:r w:rsidRPr="00887332">
        <w:rPr>
          <w:sz w:val="28"/>
          <w:lang w:val="ru-RU"/>
        </w:rPr>
        <w:t>«Технология»;</w:t>
      </w:r>
      <w:proofErr w:type="gramEnd"/>
    </w:p>
    <w:p w:rsidR="00887332" w:rsidRPr="00887332" w:rsidRDefault="00887332" w:rsidP="00887332">
      <w:pPr>
        <w:pStyle w:val="a5"/>
        <w:numPr>
          <w:ilvl w:val="1"/>
          <w:numId w:val="1"/>
        </w:numPr>
        <w:tabs>
          <w:tab w:val="left" w:pos="831"/>
        </w:tabs>
        <w:spacing w:before="2"/>
        <w:ind w:right="231"/>
        <w:rPr>
          <w:sz w:val="28"/>
          <w:lang w:val="ru-RU"/>
        </w:rPr>
      </w:pPr>
      <w:r w:rsidRPr="00887332">
        <w:rPr>
          <w:b/>
          <w:sz w:val="28"/>
          <w:lang w:val="ru-RU"/>
        </w:rPr>
        <w:t>формирование эффективной системы выявления, поддержки и развития способностей и талантов у детей и молодежи</w:t>
      </w:r>
      <w:r w:rsidRPr="00887332">
        <w:rPr>
          <w:sz w:val="28"/>
          <w:lang w:val="ru-RU"/>
        </w:rPr>
        <w:t>, основанной на принципах справедливости, всеобщности и направленной на самоопределение и профессиональную ориентацию всех</w:t>
      </w:r>
      <w:r w:rsidRPr="00887332">
        <w:rPr>
          <w:spacing w:val="-4"/>
          <w:sz w:val="28"/>
          <w:lang w:val="ru-RU"/>
        </w:rPr>
        <w:t xml:space="preserve"> </w:t>
      </w:r>
      <w:r w:rsidRPr="00887332">
        <w:rPr>
          <w:sz w:val="28"/>
          <w:lang w:val="ru-RU"/>
        </w:rPr>
        <w:t>обучающихся;</w:t>
      </w:r>
    </w:p>
    <w:p w:rsidR="00887332" w:rsidRPr="00887332" w:rsidRDefault="00887332" w:rsidP="009759C5">
      <w:pPr>
        <w:pStyle w:val="a5"/>
        <w:numPr>
          <w:ilvl w:val="1"/>
          <w:numId w:val="1"/>
        </w:numPr>
        <w:tabs>
          <w:tab w:val="left" w:pos="831"/>
        </w:tabs>
        <w:spacing w:line="242" w:lineRule="auto"/>
        <w:ind w:left="1185" w:right="239" w:hanging="357"/>
        <w:rPr>
          <w:sz w:val="28"/>
          <w:lang w:val="ru-RU"/>
        </w:rPr>
      </w:pPr>
      <w:r w:rsidRPr="00887332">
        <w:rPr>
          <w:b/>
          <w:sz w:val="28"/>
          <w:lang w:val="ru-RU"/>
        </w:rPr>
        <w:t>создание современной и безопасной цифровой образовательной среды</w:t>
      </w:r>
      <w:r w:rsidRPr="00887332">
        <w:rPr>
          <w:sz w:val="28"/>
          <w:lang w:val="ru-RU"/>
        </w:rPr>
        <w:t>, обеспечивающей высокое качество и доступность образования всех видов и</w:t>
      </w:r>
      <w:r w:rsidRPr="00887332">
        <w:rPr>
          <w:spacing w:val="2"/>
          <w:sz w:val="28"/>
          <w:lang w:val="ru-RU"/>
        </w:rPr>
        <w:t xml:space="preserve"> </w:t>
      </w:r>
      <w:r w:rsidRPr="00887332">
        <w:rPr>
          <w:sz w:val="28"/>
          <w:lang w:val="ru-RU"/>
        </w:rPr>
        <w:t>уровней;</w:t>
      </w:r>
    </w:p>
    <w:p w:rsidR="00887332" w:rsidRPr="00887332" w:rsidRDefault="00887332" w:rsidP="00887332">
      <w:pPr>
        <w:pStyle w:val="a5"/>
        <w:numPr>
          <w:ilvl w:val="1"/>
          <w:numId w:val="1"/>
        </w:numPr>
        <w:tabs>
          <w:tab w:val="left" w:pos="831"/>
        </w:tabs>
        <w:ind w:right="237"/>
        <w:rPr>
          <w:sz w:val="28"/>
          <w:lang w:val="ru-RU"/>
        </w:rPr>
      </w:pPr>
      <w:r w:rsidRPr="00887332">
        <w:rPr>
          <w:b/>
          <w:sz w:val="28"/>
          <w:lang w:val="ru-RU"/>
        </w:rPr>
        <w:t>внедрение национальной системы профессионального роста педагогических работников</w:t>
      </w:r>
      <w:r w:rsidRPr="00887332">
        <w:rPr>
          <w:sz w:val="28"/>
          <w:lang w:val="ru-RU"/>
        </w:rPr>
        <w:t>, охватывающей не менее 50 процентов учителей общеобразовательных организаций;</w:t>
      </w:r>
    </w:p>
    <w:p w:rsidR="00887332" w:rsidRDefault="00887332" w:rsidP="00887332">
      <w:pPr>
        <w:pStyle w:val="a5"/>
        <w:numPr>
          <w:ilvl w:val="1"/>
          <w:numId w:val="1"/>
        </w:numPr>
        <w:tabs>
          <w:tab w:val="left" w:pos="831"/>
        </w:tabs>
        <w:ind w:right="231"/>
        <w:rPr>
          <w:sz w:val="28"/>
          <w:lang w:val="ru-RU"/>
        </w:rPr>
      </w:pPr>
      <w:r w:rsidRPr="00887332">
        <w:rPr>
          <w:b/>
          <w:sz w:val="28"/>
          <w:lang w:val="ru-RU"/>
        </w:rPr>
        <w:t>модернизация профессионального образования</w:t>
      </w:r>
      <w:r w:rsidRPr="00887332">
        <w:rPr>
          <w:sz w:val="28"/>
          <w:lang w:val="ru-RU"/>
        </w:rPr>
        <w:t xml:space="preserve">, в том числе посредством внедрения адаптивных, </w:t>
      </w:r>
      <w:proofErr w:type="spellStart"/>
      <w:proofErr w:type="gramStart"/>
      <w:r w:rsidRPr="00887332">
        <w:rPr>
          <w:sz w:val="28"/>
          <w:lang w:val="ru-RU"/>
        </w:rPr>
        <w:t>практико</w:t>
      </w:r>
      <w:proofErr w:type="spellEnd"/>
      <w:r w:rsidRPr="00887332">
        <w:rPr>
          <w:sz w:val="28"/>
          <w:lang w:val="ru-RU"/>
        </w:rPr>
        <w:t>- ориентированных</w:t>
      </w:r>
      <w:proofErr w:type="gramEnd"/>
      <w:r w:rsidRPr="00887332">
        <w:rPr>
          <w:sz w:val="28"/>
          <w:lang w:val="ru-RU"/>
        </w:rPr>
        <w:t xml:space="preserve"> и гибких образовательных</w:t>
      </w:r>
      <w:r w:rsidRPr="00887332">
        <w:rPr>
          <w:spacing w:val="-9"/>
          <w:sz w:val="28"/>
          <w:lang w:val="ru-RU"/>
        </w:rPr>
        <w:t xml:space="preserve"> </w:t>
      </w:r>
      <w:r w:rsidRPr="00887332">
        <w:rPr>
          <w:sz w:val="28"/>
          <w:lang w:val="ru-RU"/>
        </w:rPr>
        <w:t>программ;</w:t>
      </w:r>
    </w:p>
    <w:p w:rsidR="00887332" w:rsidRPr="00887332" w:rsidRDefault="00887332" w:rsidP="00887332">
      <w:pPr>
        <w:pStyle w:val="a5"/>
        <w:numPr>
          <w:ilvl w:val="1"/>
          <w:numId w:val="1"/>
        </w:numPr>
        <w:tabs>
          <w:tab w:val="left" w:pos="831"/>
        </w:tabs>
        <w:ind w:right="231"/>
        <w:rPr>
          <w:sz w:val="28"/>
          <w:lang w:val="ru-RU"/>
        </w:rPr>
      </w:pPr>
      <w:r w:rsidRPr="00887332">
        <w:rPr>
          <w:b/>
          <w:sz w:val="28"/>
          <w:lang w:val="ru-RU"/>
        </w:rPr>
        <w:lastRenderedPageBreak/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</w:t>
      </w:r>
      <w:r w:rsidRPr="00887332">
        <w:rPr>
          <w:sz w:val="28"/>
          <w:lang w:val="ru-RU"/>
        </w:rPr>
        <w:t>, включая овладение компетенциями в области цифровой экономики всеми</w:t>
      </w:r>
      <w:r w:rsidRPr="00887332">
        <w:rPr>
          <w:spacing w:val="1"/>
          <w:sz w:val="28"/>
          <w:lang w:val="ru-RU"/>
        </w:rPr>
        <w:t xml:space="preserve"> </w:t>
      </w:r>
      <w:r w:rsidRPr="00887332">
        <w:rPr>
          <w:sz w:val="28"/>
          <w:lang w:val="ru-RU"/>
        </w:rPr>
        <w:t>желающими;</w:t>
      </w:r>
    </w:p>
    <w:p w:rsidR="00887332" w:rsidRPr="00887332" w:rsidRDefault="00887332" w:rsidP="00887332">
      <w:pPr>
        <w:pStyle w:val="a5"/>
        <w:numPr>
          <w:ilvl w:val="1"/>
          <w:numId w:val="1"/>
        </w:numPr>
        <w:tabs>
          <w:tab w:val="left" w:pos="831"/>
        </w:tabs>
        <w:spacing w:before="81" w:line="242" w:lineRule="auto"/>
        <w:ind w:right="239"/>
        <w:rPr>
          <w:sz w:val="28"/>
          <w:lang w:val="ru-RU"/>
        </w:rPr>
      </w:pPr>
      <w:r w:rsidRPr="00887332">
        <w:rPr>
          <w:b/>
          <w:sz w:val="28"/>
          <w:lang w:val="ru-RU"/>
        </w:rPr>
        <w:t xml:space="preserve">формирование системы профессиональных конкурсов </w:t>
      </w:r>
      <w:r w:rsidRPr="00887332">
        <w:rPr>
          <w:sz w:val="28"/>
          <w:lang w:val="ru-RU"/>
        </w:rPr>
        <w:t xml:space="preserve">в целях предоставления гражданам возможностей </w:t>
      </w:r>
      <w:r w:rsidRPr="00887332">
        <w:rPr>
          <w:spacing w:val="2"/>
          <w:sz w:val="28"/>
          <w:lang w:val="ru-RU"/>
        </w:rPr>
        <w:t xml:space="preserve">для </w:t>
      </w:r>
      <w:r w:rsidRPr="00887332">
        <w:rPr>
          <w:sz w:val="28"/>
          <w:lang w:val="ru-RU"/>
        </w:rPr>
        <w:t>профессионального и карьерного</w:t>
      </w:r>
      <w:r w:rsidRPr="00887332">
        <w:rPr>
          <w:spacing w:val="2"/>
          <w:sz w:val="28"/>
          <w:lang w:val="ru-RU"/>
        </w:rPr>
        <w:t xml:space="preserve"> </w:t>
      </w:r>
      <w:r w:rsidRPr="00887332">
        <w:rPr>
          <w:sz w:val="28"/>
          <w:lang w:val="ru-RU"/>
        </w:rPr>
        <w:t>роста;</w:t>
      </w:r>
    </w:p>
    <w:p w:rsidR="00887332" w:rsidRPr="00887332" w:rsidRDefault="00887332" w:rsidP="00887332">
      <w:pPr>
        <w:pStyle w:val="a5"/>
        <w:numPr>
          <w:ilvl w:val="1"/>
          <w:numId w:val="1"/>
        </w:numPr>
        <w:tabs>
          <w:tab w:val="left" w:pos="831"/>
        </w:tabs>
        <w:ind w:right="231"/>
        <w:rPr>
          <w:sz w:val="28"/>
          <w:lang w:val="ru-RU"/>
        </w:rPr>
      </w:pPr>
      <w:r w:rsidRPr="00887332">
        <w:rPr>
          <w:b/>
          <w:sz w:val="28"/>
          <w:lang w:val="ru-RU"/>
        </w:rPr>
        <w:t>создание условий для развития наставничества</w:t>
      </w:r>
      <w:r w:rsidRPr="00887332">
        <w:rPr>
          <w:sz w:val="28"/>
          <w:lang w:val="ru-RU"/>
        </w:rPr>
        <w:t>, поддержки общественных инициатив и проектов, в том числе в сфере добровольчества</w:t>
      </w:r>
      <w:r w:rsidRPr="00887332">
        <w:rPr>
          <w:spacing w:val="1"/>
          <w:sz w:val="28"/>
          <w:lang w:val="ru-RU"/>
        </w:rPr>
        <w:t xml:space="preserve"> </w:t>
      </w:r>
      <w:r w:rsidRPr="00887332">
        <w:rPr>
          <w:sz w:val="28"/>
          <w:lang w:val="ru-RU"/>
        </w:rPr>
        <w:t>(</w:t>
      </w:r>
      <w:proofErr w:type="spellStart"/>
      <w:r w:rsidRPr="00887332">
        <w:rPr>
          <w:sz w:val="28"/>
          <w:lang w:val="ru-RU"/>
        </w:rPr>
        <w:t>волонтерства</w:t>
      </w:r>
      <w:proofErr w:type="spellEnd"/>
      <w:r w:rsidRPr="00887332">
        <w:rPr>
          <w:sz w:val="28"/>
          <w:lang w:val="ru-RU"/>
        </w:rPr>
        <w:t>);</w:t>
      </w:r>
    </w:p>
    <w:p w:rsidR="00887332" w:rsidRPr="00887332" w:rsidRDefault="00887332" w:rsidP="00887332">
      <w:pPr>
        <w:pStyle w:val="a3"/>
        <w:spacing w:before="1" w:line="276" w:lineRule="auto"/>
        <w:ind w:left="470" w:right="233" w:firstLine="710"/>
        <w:jc w:val="both"/>
        <w:rPr>
          <w:lang w:val="ru-RU"/>
        </w:rPr>
      </w:pPr>
      <w:r w:rsidRPr="00887332">
        <w:rPr>
          <w:lang w:val="ru-RU"/>
        </w:rPr>
        <w:t>С целью реализации целевых установок национального проекта «Образовани</w:t>
      </w:r>
      <w:r w:rsidR="00DC42C9">
        <w:rPr>
          <w:lang w:val="ru-RU"/>
        </w:rPr>
        <w:t>е</w:t>
      </w:r>
      <w:r w:rsidRPr="00887332">
        <w:rPr>
          <w:lang w:val="ru-RU"/>
        </w:rPr>
        <w:t>» в МБОУ ООШ № 22, определения профессиональных ориентиров развития педагогов школы, обеспечения условий, соответствия условий реализации ФГОС на всех уровнях образования разработана Дорожная карта реализации национального проекта «</w:t>
      </w:r>
      <w:r w:rsidR="00DC42C9">
        <w:rPr>
          <w:lang w:val="ru-RU"/>
        </w:rPr>
        <w:t>Образование»</w:t>
      </w:r>
      <w:r w:rsidRPr="00887332">
        <w:rPr>
          <w:lang w:val="ru-RU"/>
        </w:rPr>
        <w:t xml:space="preserve"> до 2024 года.</w:t>
      </w:r>
    </w:p>
    <w:p w:rsidR="00B672B2" w:rsidRPr="00887332" w:rsidRDefault="00B672B2" w:rsidP="00887332">
      <w:pPr>
        <w:jc w:val="both"/>
        <w:rPr>
          <w:rFonts w:ascii="Times New Roman" w:hAnsi="Times New Roman" w:cs="Times New Roman"/>
        </w:rPr>
      </w:pPr>
    </w:p>
    <w:p w:rsidR="00887332" w:rsidRPr="00887332" w:rsidRDefault="00887332" w:rsidP="00887332">
      <w:pPr>
        <w:jc w:val="both"/>
        <w:rPr>
          <w:rFonts w:ascii="Times New Roman" w:hAnsi="Times New Roman" w:cs="Times New Roman"/>
        </w:rPr>
      </w:pPr>
    </w:p>
    <w:p w:rsidR="00887332" w:rsidRPr="00887332" w:rsidRDefault="00887332" w:rsidP="00887332">
      <w:pPr>
        <w:jc w:val="both"/>
        <w:rPr>
          <w:rFonts w:ascii="Times New Roman" w:hAnsi="Times New Roman" w:cs="Times New Roman"/>
        </w:rPr>
      </w:pPr>
    </w:p>
    <w:p w:rsidR="00887332" w:rsidRPr="00887332" w:rsidRDefault="00887332" w:rsidP="00887332">
      <w:pPr>
        <w:jc w:val="both"/>
        <w:rPr>
          <w:rFonts w:ascii="Times New Roman" w:hAnsi="Times New Roman" w:cs="Times New Roman"/>
        </w:rPr>
      </w:pPr>
    </w:p>
    <w:p w:rsidR="00887332" w:rsidRDefault="00887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7332" w:rsidRDefault="00887332"/>
    <w:tbl>
      <w:tblPr>
        <w:tblStyle w:val="a6"/>
        <w:tblpPr w:leftFromText="180" w:rightFromText="180" w:vertAnchor="text" w:tblpY="1"/>
        <w:tblOverlap w:val="never"/>
        <w:tblW w:w="15045" w:type="dxa"/>
        <w:tblLayout w:type="fixed"/>
        <w:tblLook w:val="04A0"/>
      </w:tblPr>
      <w:tblGrid>
        <w:gridCol w:w="4077"/>
        <w:gridCol w:w="4022"/>
        <w:gridCol w:w="3292"/>
        <w:gridCol w:w="2126"/>
        <w:gridCol w:w="1528"/>
      </w:tblGrid>
      <w:tr w:rsidR="00887332" w:rsidRPr="00887332" w:rsidTr="009759C5">
        <w:tc>
          <w:tcPr>
            <w:tcW w:w="4077" w:type="dxa"/>
          </w:tcPr>
          <w:p w:rsidR="00887332" w:rsidRPr="009759C5" w:rsidRDefault="00887332" w:rsidP="0097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C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августовского педагогического совета</w:t>
            </w:r>
          </w:p>
        </w:tc>
        <w:tc>
          <w:tcPr>
            <w:tcW w:w="4022" w:type="dxa"/>
          </w:tcPr>
          <w:p w:rsidR="00887332" w:rsidRPr="009759C5" w:rsidRDefault="00887332" w:rsidP="0097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C5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3292" w:type="dxa"/>
          </w:tcPr>
          <w:p w:rsidR="00887332" w:rsidRPr="009759C5" w:rsidRDefault="00887332" w:rsidP="0097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C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ОО</w:t>
            </w:r>
          </w:p>
        </w:tc>
        <w:tc>
          <w:tcPr>
            <w:tcW w:w="2126" w:type="dxa"/>
          </w:tcPr>
          <w:p w:rsidR="00887332" w:rsidRPr="009759C5" w:rsidRDefault="009759C5" w:rsidP="0097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28" w:type="dxa"/>
          </w:tcPr>
          <w:p w:rsidR="00887332" w:rsidRPr="009759C5" w:rsidRDefault="006A562F" w:rsidP="0097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C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887332" w:rsidRPr="00887332" w:rsidTr="009759C5">
        <w:tc>
          <w:tcPr>
            <w:tcW w:w="15045" w:type="dxa"/>
            <w:gridSpan w:val="5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«Становление цифровой образовательной среды»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Цель: осуществить переход к массовому использованию цифровых образовательных ресурсов, направленных на обеспечение изменений компетенций педагогов, обучающихся.</w:t>
            </w:r>
          </w:p>
        </w:tc>
      </w:tr>
      <w:tr w:rsidR="00887332" w:rsidRPr="00887332" w:rsidTr="009759C5">
        <w:trPr>
          <w:trHeight w:val="1837"/>
        </w:trPr>
        <w:tc>
          <w:tcPr>
            <w:tcW w:w="4077" w:type="dxa"/>
            <w:vMerge w:val="restart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1. Организовать обучение педагогов по программе КК ИПК «Цифровой учитель»</w:t>
            </w:r>
          </w:p>
        </w:tc>
        <w:tc>
          <w:tcPr>
            <w:tcW w:w="4022" w:type="dxa"/>
            <w:vMerge w:val="restart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обучаются на дистанционных </w:t>
            </w:r>
            <w:proofErr w:type="gram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proofErr w:type="gram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- повышают свою компетенцию в области информатизации. 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100% педагогов применяют ИКТ технологии при организации учебно-образовательного процесса.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уровня профессиональной компетентности «Цифровой учитель» педагогов.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Дмитриенко К.В., учитель информатики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Кович Л.Б., зам</w:t>
            </w:r>
            <w:proofErr w:type="gram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759C5" w:rsidRPr="00887332" w:rsidTr="009759C5">
        <w:trPr>
          <w:trHeight w:val="1457"/>
        </w:trPr>
        <w:tc>
          <w:tcPr>
            <w:tcW w:w="4077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повышения квалификации для педагогов на основе выявленных дефицитов «Цифровой учитель»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Кович Л.Б., зам</w:t>
            </w:r>
            <w:proofErr w:type="gram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9759C5" w:rsidRPr="00887332" w:rsidTr="009759C5">
        <w:trPr>
          <w:trHeight w:val="841"/>
        </w:trPr>
        <w:tc>
          <w:tcPr>
            <w:tcW w:w="4077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100% обучение педагогов на </w:t>
            </w:r>
            <w:proofErr w:type="gram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proofErr w:type="gram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«Цифровой стандарт учителя»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Кондрова Л.Д., директор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</w:tr>
      <w:tr w:rsidR="00887332" w:rsidRPr="00887332" w:rsidTr="009759C5">
        <w:trPr>
          <w:trHeight w:val="938"/>
        </w:trPr>
        <w:tc>
          <w:tcPr>
            <w:tcW w:w="4077" w:type="dxa"/>
            <w:vMerge w:val="restart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2. Апробировать новые цифровые образовательные практики</w:t>
            </w:r>
          </w:p>
        </w:tc>
        <w:tc>
          <w:tcPr>
            <w:tcW w:w="4022" w:type="dxa"/>
            <w:vMerge w:val="restart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Внедрен электронный дневник и журнал. Педагогами используются образовательные платформы: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- 5 человек, Решу ОГЭ - 8 человек, Решу ВПР - 2 человека,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learners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- 1 человек.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дистанционного взаимодействия со школами проекта "Повышение качества математического образования" </w:t>
            </w:r>
            <w:r w:rsidRPr="0088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(МБОУ ООШ №8, МБОУ СОШ №11)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активное участие в сетевых сообществах по предмету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887332" w:rsidRPr="00887332" w:rsidTr="009759C5">
        <w:trPr>
          <w:trHeight w:val="1663"/>
        </w:trPr>
        <w:tc>
          <w:tcPr>
            <w:tcW w:w="4077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Дистанционное взаимодействие со школами проекта "Повышение качества математического образования" (МБОУ ООШ №8, МБОУ СОШ №11)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Кондрова Л.Д., директор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Кович Л.Б., зам</w:t>
            </w:r>
            <w:proofErr w:type="gram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До 2024</w:t>
            </w:r>
          </w:p>
        </w:tc>
      </w:tr>
      <w:tr w:rsidR="00887332" w:rsidRPr="00887332" w:rsidTr="009759C5">
        <w:trPr>
          <w:trHeight w:val="869"/>
        </w:trPr>
        <w:tc>
          <w:tcPr>
            <w:tcW w:w="4077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Создание БИЦ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Тюрина В.А., педагог-организатор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7332" w:rsidRPr="00887332" w:rsidTr="009759C5">
        <w:trPr>
          <w:trHeight w:val="676"/>
        </w:trPr>
        <w:tc>
          <w:tcPr>
            <w:tcW w:w="4077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учебников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887332" w:rsidRPr="00887332" w:rsidTr="009759C5">
        <w:trPr>
          <w:trHeight w:val="869"/>
        </w:trPr>
        <w:tc>
          <w:tcPr>
            <w:tcW w:w="4077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образовательного пространства цифровые ресурсы «Виртуальная школа» (</w:t>
            </w:r>
            <w:proofErr w:type="gram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87332" w:rsidRPr="00887332" w:rsidTr="009759C5">
        <w:trPr>
          <w:trHeight w:val="1144"/>
        </w:trPr>
        <w:tc>
          <w:tcPr>
            <w:tcW w:w="4077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3. Обеспечить образовательный процесс новым цифровым оборудованием.</w:t>
            </w:r>
          </w:p>
        </w:tc>
        <w:tc>
          <w:tcPr>
            <w:tcW w:w="4022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Все учебные кабинеты оснащены компьютерной техникой +интерактивными досками.</w:t>
            </w:r>
          </w:p>
        </w:tc>
        <w:tc>
          <w:tcPr>
            <w:tcW w:w="3292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Приобретение мобильного класса (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нэтбуки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Кондрова Л.Д., директор</w:t>
            </w:r>
          </w:p>
        </w:tc>
        <w:tc>
          <w:tcPr>
            <w:tcW w:w="1528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87332" w:rsidRPr="00887332" w:rsidTr="009759C5">
        <w:tc>
          <w:tcPr>
            <w:tcW w:w="15045" w:type="dxa"/>
            <w:gridSpan w:val="5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«Внедрение мотивационных механизмов актуальных изменений квалификации педагогов»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повышение качества профессиональной деятельности педагогов за счет организации профессионального развития на основе оценки квалификации.</w:t>
            </w:r>
          </w:p>
        </w:tc>
      </w:tr>
      <w:tr w:rsidR="00887332" w:rsidRPr="00887332" w:rsidTr="009759C5">
        <w:tc>
          <w:tcPr>
            <w:tcW w:w="4077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1. Обеспечить переход аттестации на соответствие занимаемой должности в традиционной форме к использованию оценки квалификации</w:t>
            </w:r>
          </w:p>
        </w:tc>
        <w:tc>
          <w:tcPr>
            <w:tcW w:w="4022" w:type="dxa"/>
            <w:vMerge w:val="restart"/>
          </w:tcPr>
          <w:p w:rsid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Заказ на повышение квалификации формируется на основе единой методической темы ОО</w:t>
            </w:r>
          </w:p>
          <w:p w:rsid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Проведены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темам</w:t>
            </w: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Профессионнальный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педагога"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«Новые подходы в аттестации»</w:t>
            </w:r>
          </w:p>
        </w:tc>
        <w:tc>
          <w:tcPr>
            <w:tcW w:w="3292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фиксации соответствие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дефецитов</w:t>
            </w:r>
            <w:proofErr w:type="spellEnd"/>
          </w:p>
        </w:tc>
        <w:tc>
          <w:tcPr>
            <w:tcW w:w="2126" w:type="dxa"/>
          </w:tcPr>
          <w:p w:rsid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Кондрова Л.Д., директор</w:t>
            </w:r>
          </w:p>
          <w:p w:rsid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Кович Л.Б.,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528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87332" w:rsidRPr="00887332" w:rsidTr="009759C5">
        <w:tc>
          <w:tcPr>
            <w:tcW w:w="4077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2. Апробировать имеющийся опыт новых форм оценочных процедур для выявления дефицитов профессиональной компетентности педагогов.</w:t>
            </w:r>
          </w:p>
        </w:tc>
        <w:tc>
          <w:tcPr>
            <w:tcW w:w="4022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профессионнального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 основе оценки квалификаций.</w:t>
            </w:r>
          </w:p>
        </w:tc>
        <w:tc>
          <w:tcPr>
            <w:tcW w:w="2126" w:type="dxa"/>
          </w:tcPr>
          <w:p w:rsid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Кович Л.Б.,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87332" w:rsidRPr="00887332" w:rsidRDefault="00887332" w:rsidP="009759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7332" w:rsidRPr="00887332" w:rsidTr="009759C5">
        <w:tc>
          <w:tcPr>
            <w:tcW w:w="4077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3. Обеспечить новые походы в заявочной кампании для повышения квалификации педагогов с учетом введения профессионального стандарта и корпоративного заказа.</w:t>
            </w:r>
          </w:p>
        </w:tc>
        <w:tc>
          <w:tcPr>
            <w:tcW w:w="4022" w:type="dxa"/>
            <w:vMerge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Положение о системе оплаты труда в соответствии с показателями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Кондрова Л.Д., директор</w:t>
            </w:r>
          </w:p>
        </w:tc>
        <w:tc>
          <w:tcPr>
            <w:tcW w:w="1528" w:type="dxa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7332" w:rsidRPr="00887332" w:rsidTr="009759C5">
        <w:tc>
          <w:tcPr>
            <w:tcW w:w="15045" w:type="dxa"/>
            <w:gridSpan w:val="5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«Повышение эффективности системы выявления, поддержки и развития способностей и талантов у детей города»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создание эффективной системы  сопровождения одаренных детей с привлечением дополнительных ресурсов.</w:t>
            </w:r>
          </w:p>
        </w:tc>
      </w:tr>
      <w:tr w:rsidR="009759C5" w:rsidRPr="00887332" w:rsidTr="009759C5">
        <w:trPr>
          <w:trHeight w:val="1192"/>
        </w:trPr>
        <w:tc>
          <w:tcPr>
            <w:tcW w:w="4077" w:type="dxa"/>
            <w:vMerge w:val="restart"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Обеспечить </w:t>
            </w:r>
            <w:proofErr w:type="gram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proofErr w:type="gram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одаренных детей через разработку индивидуальных образовательных траекторий для </w:t>
            </w:r>
            <w:r w:rsidRPr="0088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4022" w:type="dxa"/>
            <w:vMerge w:val="restart"/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школьном этапе олимпиады – 96%, муниципальном этапе – 9%</w:t>
            </w:r>
          </w:p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Дистанционная школа «Юный исследователь» </w:t>
            </w:r>
            <w:r w:rsidRPr="00DC009E"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  <w:t>(</w:t>
            </w:r>
            <w:r w:rsidRPr="00DC009E">
              <w:rPr>
                <w:rFonts w:ascii="Times New Roman" w:hAnsi="Times New Roman" w:cs="Times New Roman"/>
                <w:sz w:val="24"/>
                <w:szCs w:val="24"/>
              </w:rPr>
              <w:t>с сентября 2018г - 11, январь 2019г - 7)</w:t>
            </w:r>
          </w:p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38,5% посещают ДО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повышения квалификации – 3 педагога по теме «Педагог исследователь»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Кондрова Л.Д., директор</w:t>
            </w:r>
          </w:p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Кович Л.Б.,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759C5" w:rsidRPr="00887332" w:rsidTr="009759C5">
        <w:trPr>
          <w:trHeight w:val="447"/>
        </w:trPr>
        <w:tc>
          <w:tcPr>
            <w:tcW w:w="4077" w:type="dxa"/>
            <w:vMerge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auto"/>
            </w:tcBorders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C5">
              <w:rPr>
                <w:rFonts w:ascii="Times New Roman" w:hAnsi="Times New Roman" w:cs="Times New Roman"/>
                <w:sz w:val="24"/>
                <w:szCs w:val="24"/>
              </w:rPr>
              <w:t>Сопровождение учителями предметниками (53%) обучение школьников в дистанционной школе «Юного исследователя»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В.А., педагог-библиотекарь, педагоги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9759C5" w:rsidRPr="00887332" w:rsidTr="009759C5">
        <w:trPr>
          <w:trHeight w:val="819"/>
        </w:trPr>
        <w:tc>
          <w:tcPr>
            <w:tcW w:w="4077" w:type="dxa"/>
            <w:vMerge w:val="restart"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Организовать работу по привлечению дополнительных ресурсов, в том числе дистанционного образования, сетевого взаимодействия с педагогами высшей школы и др.</w:t>
            </w:r>
          </w:p>
        </w:tc>
        <w:tc>
          <w:tcPr>
            <w:tcW w:w="4022" w:type="dxa"/>
            <w:vMerge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bottom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C5" w:rsidRPr="00887332" w:rsidTr="009759C5">
        <w:trPr>
          <w:trHeight w:val="732"/>
        </w:trPr>
        <w:tc>
          <w:tcPr>
            <w:tcW w:w="4077" w:type="dxa"/>
            <w:vMerge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C5">
              <w:rPr>
                <w:rFonts w:ascii="Times New Roman" w:hAnsi="Times New Roman" w:cs="Times New Roman"/>
                <w:sz w:val="24"/>
                <w:szCs w:val="24"/>
              </w:rPr>
              <w:t>Расширить взаимодействие с учреждениями ДО (ДДТ)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7332" w:rsidRPr="00887332" w:rsidTr="009759C5">
        <w:tc>
          <w:tcPr>
            <w:tcW w:w="15045" w:type="dxa"/>
            <w:gridSpan w:val="5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«Современное технологическое образование»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Цель: становление практик технологического образования на основе кооперации образовательных организаций всех уровней, обеспечивающих развитие компетенций, востребованных в новом технологическом укладе.</w:t>
            </w:r>
          </w:p>
        </w:tc>
      </w:tr>
      <w:tr w:rsidR="009759C5" w:rsidRPr="00887332" w:rsidTr="009759C5">
        <w:trPr>
          <w:trHeight w:val="1043"/>
        </w:trPr>
        <w:tc>
          <w:tcPr>
            <w:tcW w:w="4077" w:type="dxa"/>
            <w:tcBorders>
              <w:bottom w:val="single" w:sz="4" w:space="0" w:color="auto"/>
            </w:tcBorders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1. Согласовывать содержание технологического образования в школе с потребностями экономики города и края.</w:t>
            </w:r>
          </w:p>
        </w:tc>
        <w:tc>
          <w:tcPr>
            <w:tcW w:w="4022" w:type="dxa"/>
            <w:vMerge w:val="restart"/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ОО проводятся занятия ЦТТ, объединение «Целевое конструирование».</w:t>
            </w:r>
          </w:p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есть победители и призеры в направлении  технического творчества (Аносов М., Сибирцев Н.)</w:t>
            </w:r>
          </w:p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программы детского технического творчества совместно с ЦТТ, отделение «Целевое конструирование»</w:t>
            </w:r>
          </w:p>
        </w:tc>
        <w:tc>
          <w:tcPr>
            <w:tcW w:w="2126" w:type="dxa"/>
            <w:vMerge w:val="restart"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528" w:type="dxa"/>
            <w:vMerge w:val="restart"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</w:tr>
      <w:tr w:rsidR="009759C5" w:rsidRPr="00887332" w:rsidTr="009759C5">
        <w:trPr>
          <w:trHeight w:val="323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9759C5" w:rsidRPr="00887332" w:rsidRDefault="009759C5" w:rsidP="003E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Продолжить работу по формированию системы развития детского технического творчества с возможностью вовлечения детей от дошкольного возраста до выпускников школ через интеграцию дополнительного, основного и профессионального образования, участие в движении </w:t>
            </w:r>
            <w:proofErr w:type="spell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vMerge/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9759C5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C5" w:rsidRPr="00887332" w:rsidTr="009759C5">
        <w:tc>
          <w:tcPr>
            <w:tcW w:w="4077" w:type="dxa"/>
            <w:vMerge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9759C5" w:rsidRPr="00730524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ресурса: </w:t>
            </w:r>
          </w:p>
          <w:p w:rsidR="009759C5" w:rsidRPr="00730524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- КГБПОУ «КПК» </w:t>
            </w:r>
          </w:p>
          <w:p w:rsidR="009759C5" w:rsidRPr="00730524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* «Геодезия», </w:t>
            </w:r>
          </w:p>
          <w:p w:rsidR="009759C5" w:rsidRPr="00730524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* «Компьютерное моделирование в системе КОМПАС-3</w:t>
            </w:r>
            <w:r w:rsidRPr="0073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759C5" w:rsidRPr="00730524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- КГБПОУ «КТК» </w:t>
            </w:r>
          </w:p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 w:rsidRPr="00730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-дизайнер» </w:t>
            </w:r>
          </w:p>
        </w:tc>
        <w:tc>
          <w:tcPr>
            <w:tcW w:w="2126" w:type="dxa"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528" w:type="dxa"/>
          </w:tcPr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887332" w:rsidRPr="00887332" w:rsidTr="009759C5">
        <w:tc>
          <w:tcPr>
            <w:tcW w:w="15045" w:type="dxa"/>
            <w:gridSpan w:val="5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«Формирование и распространение современных воспитательных практик»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создание условий для формирования у обучающихся российской идентичности, основ гражданской активности, социальных навыков.</w:t>
            </w:r>
          </w:p>
        </w:tc>
      </w:tr>
      <w:tr w:rsidR="00DC009E" w:rsidRPr="00887332" w:rsidTr="009759C5">
        <w:tc>
          <w:tcPr>
            <w:tcW w:w="4077" w:type="dxa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работу по вовлечению </w:t>
            </w:r>
            <w:proofErr w:type="gramStart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 во флагманские программы РДШ.</w:t>
            </w:r>
          </w:p>
        </w:tc>
        <w:tc>
          <w:tcPr>
            <w:tcW w:w="4022" w:type="dxa"/>
            <w:vMerge w:val="restart"/>
          </w:tcPr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деятельности РДШ проведено методическое совещание, родительские собрания, деятельность РДШ </w:t>
            </w:r>
            <w:proofErr w:type="gramStart"/>
            <w:r w:rsidRPr="00DC009E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DC009E">
              <w:rPr>
                <w:rFonts w:ascii="Times New Roman" w:hAnsi="Times New Roman" w:cs="Times New Roman"/>
                <w:sz w:val="24"/>
                <w:szCs w:val="24"/>
              </w:rPr>
              <w:t xml:space="preserve"> в план воспитательной работы школы.</w:t>
            </w: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E">
              <w:rPr>
                <w:rFonts w:ascii="Times New Roman" w:hAnsi="Times New Roman" w:cs="Times New Roman"/>
                <w:sz w:val="24"/>
                <w:szCs w:val="24"/>
              </w:rPr>
              <w:t xml:space="preserve">Создана и реализуется модель  уклада школьной жизни на формирование гражданской </w:t>
            </w:r>
            <w:r w:rsidRPr="00DC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идентичности и социальной грамотности</w:t>
            </w: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E">
              <w:rPr>
                <w:rFonts w:ascii="Times New Roman" w:hAnsi="Times New Roman" w:cs="Times New Roman"/>
                <w:sz w:val="24"/>
                <w:szCs w:val="24"/>
              </w:rPr>
              <w:t>В школе создана служба медиации.</w:t>
            </w:r>
          </w:p>
        </w:tc>
        <w:tc>
          <w:tcPr>
            <w:tcW w:w="3292" w:type="dxa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100 % 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РДШ</w:t>
            </w:r>
          </w:p>
        </w:tc>
        <w:tc>
          <w:tcPr>
            <w:tcW w:w="2126" w:type="dxa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528" w:type="dxa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DC009E" w:rsidRPr="00887332" w:rsidTr="009759C5">
        <w:tc>
          <w:tcPr>
            <w:tcW w:w="4077" w:type="dxa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2. Внедрять современные методы, технологии и практики формирования гражданской идентичности и социальной грамотности.</w:t>
            </w:r>
          </w:p>
        </w:tc>
        <w:tc>
          <w:tcPr>
            <w:tcW w:w="4022" w:type="dxa"/>
            <w:vMerge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обучение классных руководителей по ШСМ</w:t>
            </w:r>
          </w:p>
        </w:tc>
        <w:tc>
          <w:tcPr>
            <w:tcW w:w="2126" w:type="dxa"/>
            <w:vMerge w:val="restart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Кондрова Л.Д., директор</w:t>
            </w: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DC009E" w:rsidRPr="00887332" w:rsidTr="009759C5">
        <w:tc>
          <w:tcPr>
            <w:tcW w:w="4077" w:type="dxa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 xml:space="preserve">3. Интегрировать деятельность </w:t>
            </w:r>
            <w:r w:rsidRPr="0088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 медиаций в школьную жизнь для обеспечения благоприятного психологического климата, профилактики деструктивных форм поведения.</w:t>
            </w:r>
          </w:p>
        </w:tc>
        <w:tc>
          <w:tcPr>
            <w:tcW w:w="4022" w:type="dxa"/>
            <w:vMerge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332" w:rsidRPr="00887332" w:rsidTr="009759C5">
        <w:tc>
          <w:tcPr>
            <w:tcW w:w="15045" w:type="dxa"/>
            <w:gridSpan w:val="5"/>
          </w:tcPr>
          <w:p w:rsidR="00887332" w:rsidRPr="00887332" w:rsidRDefault="00887332" w:rsidP="0097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«Внедрение современных методов обучения, образовательных технологий»</w:t>
            </w:r>
          </w:p>
          <w:p w:rsidR="00887332" w:rsidRPr="00887332" w:rsidRDefault="00887332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b/>
                <w:sz w:val="24"/>
                <w:szCs w:val="24"/>
              </w:rPr>
              <w:t>Цель: развитие системы оценки качества образования, включающей в себя оценку образовательных результатов, учительских квалификаций, качества образовательной среды.</w:t>
            </w:r>
          </w:p>
        </w:tc>
      </w:tr>
      <w:tr w:rsidR="00DC009E" w:rsidRPr="00887332" w:rsidTr="009759C5">
        <w:trPr>
          <w:trHeight w:val="1713"/>
        </w:trPr>
        <w:tc>
          <w:tcPr>
            <w:tcW w:w="4077" w:type="dxa"/>
            <w:tcBorders>
              <w:bottom w:val="single" w:sz="4" w:space="0" w:color="auto"/>
            </w:tcBorders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1. Обеспечить внедрение современных методов обучения, способствующих формированию универсальных учебных действий, развитию самостоятельности.</w:t>
            </w:r>
          </w:p>
        </w:tc>
        <w:tc>
          <w:tcPr>
            <w:tcW w:w="4022" w:type="dxa"/>
            <w:vMerge w:val="restart"/>
          </w:tcPr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ОО участвует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проектах:</w:t>
            </w: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сетевом </w:t>
            </w:r>
            <w:proofErr w:type="gramStart"/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 "Сотрудничество в образовательной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как основа формирования УУД.</w:t>
            </w: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"Повышение качества математического образования"</w:t>
            </w:r>
          </w:p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введены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уровнях образования</w:t>
            </w:r>
          </w:p>
        </w:tc>
        <w:tc>
          <w:tcPr>
            <w:tcW w:w="3292" w:type="dxa"/>
            <w:vMerge w:val="restart"/>
          </w:tcPr>
          <w:p w:rsidR="00DC009E" w:rsidRPr="00B9242E" w:rsidRDefault="00DC009E" w:rsidP="009759C5">
            <w:pPr>
              <w:pStyle w:val="TableParagraph"/>
              <w:ind w:left="108" w:right="113"/>
              <w:rPr>
                <w:sz w:val="24"/>
                <w:szCs w:val="24"/>
                <w:lang w:val="ru-RU"/>
              </w:rPr>
            </w:pPr>
            <w:r w:rsidRPr="0016231C">
              <w:rPr>
                <w:sz w:val="24"/>
                <w:lang w:val="ru-RU"/>
              </w:rPr>
              <w:t xml:space="preserve">Включить в систему </w:t>
            </w:r>
            <w:proofErr w:type="gramStart"/>
            <w:r w:rsidRPr="0016231C">
              <w:rPr>
                <w:sz w:val="24"/>
                <w:lang w:val="ru-RU"/>
              </w:rPr>
              <w:t>оценки качества образования методики международных исследований ключевых</w:t>
            </w:r>
            <w:proofErr w:type="gramEnd"/>
            <w:r w:rsidRPr="0016231C">
              <w:rPr>
                <w:sz w:val="24"/>
                <w:lang w:val="ru-RU"/>
              </w:rPr>
              <w:t xml:space="preserve"> компетенций (читательской, математической, естественнонаучной, финансовой)</w:t>
            </w:r>
          </w:p>
        </w:tc>
        <w:tc>
          <w:tcPr>
            <w:tcW w:w="2126" w:type="dxa"/>
            <w:vMerge w:val="restart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Кович Л.Б.,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9E" w:rsidRPr="00887332" w:rsidTr="009759C5">
        <w:trPr>
          <w:trHeight w:val="1022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32">
              <w:rPr>
                <w:rFonts w:ascii="Times New Roman" w:hAnsi="Times New Roman" w:cs="Times New Roman"/>
                <w:sz w:val="24"/>
                <w:szCs w:val="24"/>
              </w:rPr>
              <w:t>2. Продолжить работу по установлению взаимосвязи качества условий и образовательных результатов для определения тенденции развития, планирования необходимых изменений.</w:t>
            </w:r>
          </w:p>
        </w:tc>
        <w:tc>
          <w:tcPr>
            <w:tcW w:w="4022" w:type="dxa"/>
            <w:vMerge/>
          </w:tcPr>
          <w:p w:rsidR="00DC009E" w:rsidRPr="00730524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  <w:tcBorders>
              <w:bottom w:val="single" w:sz="4" w:space="0" w:color="auto"/>
            </w:tcBorders>
          </w:tcPr>
          <w:p w:rsidR="00DC009E" w:rsidRPr="0016231C" w:rsidRDefault="00DC009E" w:rsidP="009759C5">
            <w:pPr>
              <w:pStyle w:val="TableParagraph"/>
              <w:ind w:left="108" w:right="113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09E" w:rsidRPr="00887332" w:rsidTr="009759C5">
        <w:trPr>
          <w:trHeight w:val="552"/>
        </w:trPr>
        <w:tc>
          <w:tcPr>
            <w:tcW w:w="4077" w:type="dxa"/>
            <w:vMerge/>
            <w:tcBorders>
              <w:bottom w:val="single" w:sz="4" w:space="0" w:color="000000" w:themeColor="text1"/>
            </w:tcBorders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  <w:tcBorders>
              <w:bottom w:val="single" w:sz="4" w:space="0" w:color="000000" w:themeColor="text1"/>
            </w:tcBorders>
          </w:tcPr>
          <w:p w:rsidR="00DC009E" w:rsidRPr="00730524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обучение педагогов по работе с детьми ОВЗ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DC009E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Кондрова Л.Д., директор</w:t>
            </w:r>
          </w:p>
          <w:p w:rsidR="009759C5" w:rsidRPr="00887332" w:rsidRDefault="009759C5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Т.В., педагог-психолог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DC009E" w:rsidRPr="00887332" w:rsidRDefault="00DC009E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A562F" w:rsidRPr="00887332" w:rsidTr="009759C5">
        <w:tc>
          <w:tcPr>
            <w:tcW w:w="4077" w:type="dxa"/>
          </w:tcPr>
          <w:p w:rsidR="006A562F" w:rsidRPr="00887332" w:rsidRDefault="006A562F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24">
              <w:rPr>
                <w:rFonts w:ascii="Times New Roman" w:hAnsi="Times New Roman" w:cs="Times New Roman"/>
                <w:sz w:val="24"/>
                <w:szCs w:val="24"/>
              </w:rPr>
              <w:t>3. Обеспечить развитие школьной системы оценки качества образования, включающей в себя оценку образовательных результатов обучающихся, учительских квалификаций, качества образовательной среды.</w:t>
            </w:r>
          </w:p>
        </w:tc>
        <w:tc>
          <w:tcPr>
            <w:tcW w:w="4022" w:type="dxa"/>
            <w:vMerge/>
          </w:tcPr>
          <w:p w:rsidR="006A562F" w:rsidRPr="00887332" w:rsidRDefault="006A562F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6A562F" w:rsidRPr="00887332" w:rsidRDefault="006A562F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562F" w:rsidRPr="00887332" w:rsidRDefault="006A562F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6A562F" w:rsidRPr="00887332" w:rsidRDefault="006A562F" w:rsidP="00975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332" w:rsidRDefault="00887332"/>
    <w:p w:rsidR="00887332" w:rsidRDefault="00887332"/>
    <w:sectPr w:rsidR="00887332" w:rsidSect="009759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800"/>
    <w:multiLevelType w:val="hybridMultilevel"/>
    <w:tmpl w:val="1534E916"/>
    <w:lvl w:ilvl="0" w:tplc="7C740E8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0A4411EA">
      <w:numFmt w:val="bullet"/>
      <w:lvlText w:val=""/>
      <w:lvlJc w:val="left"/>
      <w:pPr>
        <w:ind w:left="119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2" w:tplc="AA30A706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en-US"/>
      </w:rPr>
    </w:lvl>
    <w:lvl w:ilvl="3" w:tplc="069AB1B4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en-US"/>
      </w:rPr>
    </w:lvl>
    <w:lvl w:ilvl="4" w:tplc="DC4A7B24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en-US"/>
      </w:rPr>
    </w:lvl>
    <w:lvl w:ilvl="5" w:tplc="91E69F72">
      <w:numFmt w:val="bullet"/>
      <w:lvlText w:val="•"/>
      <w:lvlJc w:val="left"/>
      <w:pPr>
        <w:ind w:left="7865" w:hanging="360"/>
      </w:pPr>
      <w:rPr>
        <w:rFonts w:hint="default"/>
        <w:lang w:val="en-US" w:eastAsia="en-US" w:bidi="en-US"/>
      </w:rPr>
    </w:lvl>
    <w:lvl w:ilvl="6" w:tplc="55BC7CB2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en-US"/>
      </w:rPr>
    </w:lvl>
    <w:lvl w:ilvl="7" w:tplc="5A362F5E">
      <w:numFmt w:val="bullet"/>
      <w:lvlText w:val="•"/>
      <w:lvlJc w:val="left"/>
      <w:pPr>
        <w:ind w:left="11198" w:hanging="360"/>
      </w:pPr>
      <w:rPr>
        <w:rFonts w:hint="default"/>
        <w:lang w:val="en-US" w:eastAsia="en-US" w:bidi="en-US"/>
      </w:rPr>
    </w:lvl>
    <w:lvl w:ilvl="8" w:tplc="A664BD30">
      <w:numFmt w:val="bullet"/>
      <w:lvlText w:val="•"/>
      <w:lvlJc w:val="left"/>
      <w:pPr>
        <w:ind w:left="12865" w:hanging="360"/>
      </w:pPr>
      <w:rPr>
        <w:rFonts w:hint="default"/>
        <w:lang w:val="en-US" w:eastAsia="en-US" w:bidi="en-US"/>
      </w:rPr>
    </w:lvl>
  </w:abstractNum>
  <w:abstractNum w:abstractNumId="1">
    <w:nsid w:val="31CC2295"/>
    <w:multiLevelType w:val="hybridMultilevel"/>
    <w:tmpl w:val="F154A67A"/>
    <w:lvl w:ilvl="0" w:tplc="1422BB52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AAEA65A2">
      <w:start w:val="1"/>
      <w:numFmt w:val="decimal"/>
      <w:lvlText w:val="%2."/>
      <w:lvlJc w:val="left"/>
      <w:pPr>
        <w:ind w:left="191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2" w:tplc="51327FD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en-US"/>
      </w:rPr>
    </w:lvl>
    <w:lvl w:ilvl="3" w:tplc="D2FEDB96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en-US"/>
      </w:rPr>
    </w:lvl>
    <w:lvl w:ilvl="4" w:tplc="A6883364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en-US"/>
      </w:rPr>
    </w:lvl>
    <w:lvl w:ilvl="5" w:tplc="11682D8A"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en-US"/>
      </w:rPr>
    </w:lvl>
    <w:lvl w:ilvl="6" w:tplc="9328D2FA">
      <w:numFmt w:val="bullet"/>
      <w:lvlText w:val="•"/>
      <w:lvlJc w:val="left"/>
      <w:pPr>
        <w:ind w:left="9652" w:hanging="360"/>
      </w:pPr>
      <w:rPr>
        <w:rFonts w:hint="default"/>
        <w:lang w:val="en-US" w:eastAsia="en-US" w:bidi="en-US"/>
      </w:rPr>
    </w:lvl>
    <w:lvl w:ilvl="7" w:tplc="7CE49EAA">
      <w:numFmt w:val="bullet"/>
      <w:lvlText w:val="•"/>
      <w:lvlJc w:val="left"/>
      <w:pPr>
        <w:ind w:left="11198" w:hanging="360"/>
      </w:pPr>
      <w:rPr>
        <w:rFonts w:hint="default"/>
        <w:lang w:val="en-US" w:eastAsia="en-US" w:bidi="en-US"/>
      </w:rPr>
    </w:lvl>
    <w:lvl w:ilvl="8" w:tplc="4F8034C0">
      <w:numFmt w:val="bullet"/>
      <w:lvlText w:val="•"/>
      <w:lvlJc w:val="left"/>
      <w:pPr>
        <w:ind w:left="1274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332"/>
    <w:rsid w:val="006A562F"/>
    <w:rsid w:val="00730524"/>
    <w:rsid w:val="00887332"/>
    <w:rsid w:val="009759C5"/>
    <w:rsid w:val="00B672B2"/>
    <w:rsid w:val="00B9242E"/>
    <w:rsid w:val="00D11146"/>
    <w:rsid w:val="00DC009E"/>
    <w:rsid w:val="00DC42C9"/>
    <w:rsid w:val="00E5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73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887332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Heading1">
    <w:name w:val="Heading 1"/>
    <w:basedOn w:val="a"/>
    <w:uiPriority w:val="1"/>
    <w:qFormat/>
    <w:rsid w:val="00887332"/>
    <w:pPr>
      <w:widowControl w:val="0"/>
      <w:autoSpaceDE w:val="0"/>
      <w:autoSpaceDN w:val="0"/>
      <w:spacing w:before="50" w:after="0" w:line="240" w:lineRule="auto"/>
      <w:ind w:left="1910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887332"/>
    <w:pPr>
      <w:widowControl w:val="0"/>
      <w:autoSpaceDE w:val="0"/>
      <w:autoSpaceDN w:val="0"/>
      <w:spacing w:after="0" w:line="240" w:lineRule="auto"/>
      <w:ind w:left="830" w:hanging="360"/>
      <w:jc w:val="both"/>
    </w:pPr>
    <w:rPr>
      <w:rFonts w:ascii="Times New Roman" w:eastAsia="Times New Roman" w:hAnsi="Times New Roman" w:cs="Times New Roman"/>
      <w:lang w:val="en-US" w:bidi="en-US"/>
    </w:rPr>
  </w:style>
  <w:style w:type="table" w:styleId="a6">
    <w:name w:val="Table Grid"/>
    <w:basedOn w:val="a1"/>
    <w:uiPriority w:val="59"/>
    <w:rsid w:val="0088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562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2019-09-30T09:28:00Z</dcterms:created>
  <dcterms:modified xsi:type="dcterms:W3CDTF">2019-09-30T09:28:00Z</dcterms:modified>
</cp:coreProperties>
</file>